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AF85" w14:textId="77BC68B0" w:rsidR="00A374AD" w:rsidRPr="006F35DC" w:rsidRDefault="00BE274A" w:rsidP="005C6363">
      <w:pPr>
        <w:spacing w:line="240" w:lineRule="auto"/>
        <w:contextualSpacing/>
        <w:jc w:val="center"/>
        <w:rPr>
          <w:rStyle w:val="Bodytext3"/>
          <w:rFonts w:eastAsia="Tahoma"/>
          <w:color w:val="FF0000"/>
          <w:sz w:val="40"/>
          <w:szCs w:val="40"/>
        </w:rPr>
      </w:pPr>
      <w:r w:rsidRPr="006F35DC">
        <w:rPr>
          <w:rFonts w:ascii="Times New Roman" w:eastAsia="Tahoma" w:hAnsi="Times New Roman" w:cs="Times New Roman"/>
          <w:b/>
          <w:bCs/>
          <w:noProof/>
          <w:color w:val="FF0000"/>
          <w:sz w:val="40"/>
          <w:szCs w:val="40"/>
          <w:lang w:eastAsia="ru-RU" w:bidi="ru-RU"/>
        </w:rPr>
        <w:drawing>
          <wp:anchor distT="0" distB="0" distL="114300" distR="114300" simplePos="0" relativeHeight="251663360" behindDoc="1" locked="0" layoutInCell="1" allowOverlap="1" wp14:anchorId="705653B1" wp14:editId="2A9C7C8C">
            <wp:simplePos x="0" y="0"/>
            <wp:positionH relativeFrom="column">
              <wp:posOffset>-842629</wp:posOffset>
            </wp:positionH>
            <wp:positionV relativeFrom="paragraph">
              <wp:posOffset>80917</wp:posOffset>
            </wp:positionV>
            <wp:extent cx="1989599" cy="1531917"/>
            <wp:effectExtent l="0" t="0" r="0" b="0"/>
            <wp:wrapNone/>
            <wp:docPr id="17029529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952900" name="Рисунок 170295290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29" cy="1540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AD" w:rsidRPr="006F35DC">
        <w:rPr>
          <w:rStyle w:val="Bodytext3"/>
          <w:rFonts w:eastAsia="Tahoma"/>
          <w:color w:val="FF0000"/>
          <w:sz w:val="40"/>
          <w:szCs w:val="40"/>
        </w:rPr>
        <w:t>Алгоритмы</w:t>
      </w:r>
    </w:p>
    <w:p w14:paraId="130E3A6A" w14:textId="77777777" w:rsidR="00A374AD" w:rsidRPr="006F35DC" w:rsidRDefault="00A374AD" w:rsidP="005C6363">
      <w:pPr>
        <w:spacing w:line="240" w:lineRule="auto"/>
        <w:contextualSpacing/>
        <w:jc w:val="center"/>
        <w:rPr>
          <w:rStyle w:val="Bodytext3"/>
          <w:rFonts w:eastAsia="Tahoma"/>
          <w:color w:val="FF0000"/>
          <w:sz w:val="40"/>
          <w:szCs w:val="40"/>
        </w:rPr>
      </w:pPr>
      <w:r w:rsidRPr="006F35DC">
        <w:rPr>
          <w:rStyle w:val="Bodytext3"/>
          <w:rFonts w:eastAsia="Tahoma"/>
          <w:color w:val="FF0000"/>
          <w:sz w:val="40"/>
          <w:szCs w:val="40"/>
        </w:rPr>
        <w:t>оказания первой помощи</w:t>
      </w:r>
    </w:p>
    <w:p w14:paraId="23E3C339" w14:textId="3A691507" w:rsidR="00A374AD" w:rsidRPr="006F35DC" w:rsidRDefault="000A23F5" w:rsidP="005C6363">
      <w:pPr>
        <w:spacing w:line="240" w:lineRule="auto"/>
        <w:contextualSpacing/>
        <w:jc w:val="center"/>
        <w:rPr>
          <w:rStyle w:val="Bodytext3"/>
          <w:rFonts w:eastAsia="Tahoma"/>
          <w:color w:val="FF0000"/>
          <w:sz w:val="40"/>
          <w:szCs w:val="40"/>
        </w:rPr>
      </w:pPr>
      <w:r w:rsidRPr="006F35DC">
        <w:rPr>
          <w:rStyle w:val="Bodytext3"/>
          <w:rFonts w:eastAsia="Tahoma"/>
          <w:b w:val="0"/>
          <w:bCs w:val="0"/>
          <w:noProof/>
          <w:kern w:val="0"/>
          <w:sz w:val="40"/>
          <w:szCs w:val="40"/>
          <w14:ligatures w14:val="none"/>
        </w:rPr>
        <w:drawing>
          <wp:anchor distT="0" distB="0" distL="114300" distR="114300" simplePos="0" relativeHeight="251662336" behindDoc="1" locked="0" layoutInCell="1" allowOverlap="1" wp14:anchorId="42F214EA" wp14:editId="40A2A280">
            <wp:simplePos x="0" y="0"/>
            <wp:positionH relativeFrom="column">
              <wp:posOffset>-1080135</wp:posOffset>
            </wp:positionH>
            <wp:positionV relativeFrom="paragraph">
              <wp:posOffset>427405</wp:posOffset>
            </wp:positionV>
            <wp:extent cx="7626985" cy="640080"/>
            <wp:effectExtent l="0" t="0" r="0" b="7620"/>
            <wp:wrapNone/>
            <wp:docPr id="20371943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AD" w:rsidRPr="006F35DC">
        <w:rPr>
          <w:rStyle w:val="Bodytext3"/>
          <w:rFonts w:eastAsia="Tahoma"/>
          <w:color w:val="FF0000"/>
          <w:sz w:val="40"/>
          <w:szCs w:val="40"/>
        </w:rPr>
        <w:t>при неотложных состояниях</w:t>
      </w:r>
    </w:p>
    <w:p w14:paraId="0DBBDB4C" w14:textId="482E7C73" w:rsidR="000D271B" w:rsidRDefault="000D271B" w:rsidP="005C6363">
      <w:pPr>
        <w:contextualSpacing/>
        <w:jc w:val="center"/>
        <w:rPr>
          <w:rStyle w:val="Bodytext3"/>
          <w:rFonts w:eastAsia="Tahoma"/>
          <w:sz w:val="40"/>
          <w:szCs w:val="40"/>
        </w:rPr>
      </w:pPr>
    </w:p>
    <w:p w14:paraId="642C8A77" w14:textId="7C65BD12" w:rsidR="00A374AD" w:rsidRPr="00CF1A55" w:rsidRDefault="00A374AD" w:rsidP="005C6363">
      <w:pPr>
        <w:contextualSpacing/>
        <w:jc w:val="center"/>
        <w:rPr>
          <w:rStyle w:val="Bodytext3"/>
          <w:rFonts w:eastAsia="Tahoma"/>
          <w:sz w:val="40"/>
          <w:szCs w:val="40"/>
        </w:rPr>
      </w:pPr>
      <w:r>
        <w:rPr>
          <w:rStyle w:val="Bodytext3"/>
          <w:rFonts w:eastAsia="Tahoma"/>
          <w:sz w:val="40"/>
          <w:szCs w:val="40"/>
        </w:rPr>
        <w:t>ГИПЕРТОНИЧЕСКИЙ КРИЗ</w:t>
      </w:r>
    </w:p>
    <w:p w14:paraId="432919FA" w14:textId="77777777" w:rsidR="000A23F5" w:rsidRDefault="000A23F5" w:rsidP="005C6363">
      <w:pPr>
        <w:widowControl w:val="0"/>
        <w:spacing w:after="0" w:line="240" w:lineRule="auto"/>
        <w:contextualSpacing/>
        <w:jc w:val="center"/>
        <w:rPr>
          <w:rStyle w:val="Bodytext3"/>
          <w:rFonts w:eastAsia="Tahoma"/>
          <w:kern w:val="0"/>
          <w:sz w:val="36"/>
          <w:szCs w:val="36"/>
          <w:u w:val="single"/>
          <w14:ligatures w14:val="none"/>
        </w:rPr>
      </w:pPr>
    </w:p>
    <w:p w14:paraId="5A26BD01" w14:textId="6E6F6957" w:rsidR="00A374AD" w:rsidRPr="00A374AD" w:rsidRDefault="00A374AD" w:rsidP="005C6363">
      <w:pPr>
        <w:widowControl w:val="0"/>
        <w:spacing w:after="0" w:line="240" w:lineRule="auto"/>
        <w:contextualSpacing/>
        <w:jc w:val="center"/>
        <w:rPr>
          <w:rStyle w:val="Bodytext3"/>
          <w:rFonts w:eastAsia="Tahoma"/>
          <w:kern w:val="0"/>
          <w:sz w:val="36"/>
          <w:szCs w:val="36"/>
          <w:u w:val="single"/>
          <w14:ligatures w14:val="none"/>
        </w:rPr>
      </w:pPr>
      <w:r w:rsidRPr="00A374AD">
        <w:rPr>
          <w:rStyle w:val="Bodytext3"/>
          <w:rFonts w:eastAsia="Tahoma"/>
          <w:kern w:val="0"/>
          <w:sz w:val="36"/>
          <w:szCs w:val="36"/>
          <w:u w:val="single"/>
          <w14:ligatures w14:val="none"/>
        </w:rPr>
        <w:t>Признаки:</w:t>
      </w:r>
    </w:p>
    <w:p w14:paraId="558C92EF" w14:textId="05E99236" w:rsidR="00A374AD" w:rsidRPr="00A374AD" w:rsidRDefault="00A374AD" w:rsidP="00A374AD">
      <w:pPr>
        <w:pStyle w:val="a3"/>
        <w:numPr>
          <w:ilvl w:val="0"/>
          <w:numId w:val="1"/>
        </w:numPr>
        <w:ind w:left="0" w:firstLine="0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noProof/>
          <w:kern w:val="0"/>
          <w:sz w:val="32"/>
          <w:szCs w:val="32"/>
          <w14:ligatures w14:val="none"/>
        </w:rPr>
        <w:drawing>
          <wp:anchor distT="0" distB="0" distL="114300" distR="114300" simplePos="0" relativeHeight="251658240" behindDoc="1" locked="0" layoutInCell="1" allowOverlap="1" wp14:anchorId="26366C12" wp14:editId="77B5C6D6">
            <wp:simplePos x="0" y="0"/>
            <wp:positionH relativeFrom="column">
              <wp:posOffset>2834640</wp:posOffset>
            </wp:positionH>
            <wp:positionV relativeFrom="paragraph">
              <wp:posOffset>86360</wp:posOffset>
            </wp:positionV>
            <wp:extent cx="3060756" cy="1971675"/>
            <wp:effectExtent l="0" t="0" r="6350" b="0"/>
            <wp:wrapNone/>
            <wp:docPr id="19886752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56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 xml:space="preserve">Сильная головная боль. </w:t>
      </w:r>
    </w:p>
    <w:p w14:paraId="1B2DB951" w14:textId="2ECFEAEE" w:rsidR="00A374AD" w:rsidRPr="00A374AD" w:rsidRDefault="00A374AD" w:rsidP="00A374AD">
      <w:pPr>
        <w:pStyle w:val="a3"/>
        <w:numPr>
          <w:ilvl w:val="0"/>
          <w:numId w:val="1"/>
        </w:numPr>
        <w:ind w:left="0" w:firstLine="0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Головокружение.</w:t>
      </w:r>
    </w:p>
    <w:p w14:paraId="442B05C2" w14:textId="0412EC86" w:rsidR="00A374AD" w:rsidRPr="00A374AD" w:rsidRDefault="00A374AD" w:rsidP="00A374AD">
      <w:pPr>
        <w:pStyle w:val="a3"/>
        <w:numPr>
          <w:ilvl w:val="0"/>
          <w:numId w:val="1"/>
        </w:numPr>
        <w:ind w:left="0" w:firstLine="0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Сердцебиение.</w:t>
      </w:r>
    </w:p>
    <w:p w14:paraId="4188B932" w14:textId="16FFAA38" w:rsidR="00A374AD" w:rsidRPr="00A374AD" w:rsidRDefault="00A374AD" w:rsidP="00A374AD">
      <w:pPr>
        <w:pStyle w:val="a3"/>
        <w:numPr>
          <w:ilvl w:val="0"/>
          <w:numId w:val="1"/>
        </w:numPr>
        <w:ind w:left="0" w:firstLine="0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В более тяжелых случаях присоединяются:</w:t>
      </w:r>
    </w:p>
    <w:p w14:paraId="35358536" w14:textId="558F6E8D" w:rsidR="00A374AD" w:rsidRPr="00A374AD" w:rsidRDefault="00A374AD" w:rsidP="00A374AD">
      <w:pPr>
        <w:pStyle w:val="a3"/>
        <w:numPr>
          <w:ilvl w:val="0"/>
          <w:numId w:val="2"/>
        </w:numPr>
        <w:ind w:left="1276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тошнота, рвота;</w:t>
      </w:r>
    </w:p>
    <w:p w14:paraId="61443E7C" w14:textId="34F05F01" w:rsidR="00A374AD" w:rsidRPr="00A374AD" w:rsidRDefault="00A374AD" w:rsidP="00A374AD">
      <w:pPr>
        <w:pStyle w:val="a3"/>
        <w:numPr>
          <w:ilvl w:val="0"/>
          <w:numId w:val="2"/>
        </w:numPr>
        <w:ind w:left="1276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боли в сердце;</w:t>
      </w:r>
    </w:p>
    <w:p w14:paraId="121DFB08" w14:textId="2D2951B4" w:rsidR="00A374AD" w:rsidRPr="00A374AD" w:rsidRDefault="00A374AD" w:rsidP="00A374AD">
      <w:pPr>
        <w:pStyle w:val="a3"/>
        <w:numPr>
          <w:ilvl w:val="0"/>
          <w:numId w:val="2"/>
        </w:numPr>
        <w:ind w:left="1276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расстройства зрения;</w:t>
      </w:r>
    </w:p>
    <w:p w14:paraId="23342F89" w14:textId="0479895A" w:rsidR="00A374AD" w:rsidRPr="00A374AD" w:rsidRDefault="000A23F5" w:rsidP="00A374AD">
      <w:pPr>
        <w:pStyle w:val="a3"/>
        <w:numPr>
          <w:ilvl w:val="0"/>
          <w:numId w:val="2"/>
        </w:numPr>
        <w:ind w:left="1276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729CF9" wp14:editId="26F731C0">
                <wp:simplePos x="0" y="0"/>
                <wp:positionH relativeFrom="column">
                  <wp:posOffset>-1064260</wp:posOffset>
                </wp:positionH>
                <wp:positionV relativeFrom="paragraph">
                  <wp:posOffset>420823</wp:posOffset>
                </wp:positionV>
                <wp:extent cx="7611745" cy="3859480"/>
                <wp:effectExtent l="0" t="0" r="27305" b="27305"/>
                <wp:wrapNone/>
                <wp:docPr id="41358172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745" cy="38594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E97D47" id="Прямоугольник 1" o:spid="_x0000_s1026" style="position:absolute;margin-left:-83.8pt;margin-top:33.15pt;width:599.35pt;height:30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" fillcolor="#fff2cc" strokecolor="#ffc000">
                <v:stroke joinstyle="round"/>
              </v:rect>
            </w:pict>
          </mc:Fallback>
        </mc:AlternateContent>
      </w:r>
      <w:r w:rsidR="00A374AD"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нарушение сознания.</w:t>
      </w:r>
    </w:p>
    <w:p w14:paraId="636ACA2B" w14:textId="77777777" w:rsidR="000A23F5" w:rsidRDefault="000A23F5" w:rsidP="00A374AD">
      <w:pPr>
        <w:widowControl w:val="0"/>
        <w:spacing w:after="0" w:line="240" w:lineRule="auto"/>
        <w:jc w:val="center"/>
        <w:rPr>
          <w:rStyle w:val="Bodytext3"/>
          <w:rFonts w:eastAsia="Tahoma"/>
          <w:kern w:val="0"/>
          <w:sz w:val="36"/>
          <w:szCs w:val="36"/>
          <w:u w:val="single"/>
          <w14:ligatures w14:val="none"/>
        </w:rPr>
      </w:pPr>
    </w:p>
    <w:p w14:paraId="1307AE25" w14:textId="12DABA80" w:rsidR="00A374AD" w:rsidRPr="00A374AD" w:rsidRDefault="00A374AD" w:rsidP="00A374AD">
      <w:pPr>
        <w:widowControl w:val="0"/>
        <w:spacing w:after="0" w:line="240" w:lineRule="auto"/>
        <w:jc w:val="center"/>
        <w:rPr>
          <w:rStyle w:val="Bodytext3"/>
          <w:rFonts w:eastAsia="Tahoma"/>
          <w:kern w:val="0"/>
          <w:sz w:val="36"/>
          <w:szCs w:val="36"/>
          <w:u w:val="single"/>
          <w14:ligatures w14:val="none"/>
        </w:rPr>
      </w:pPr>
      <w:r w:rsidRPr="00A374AD">
        <w:rPr>
          <w:rStyle w:val="Bodytext3"/>
          <w:rFonts w:eastAsia="Tahoma"/>
          <w:kern w:val="0"/>
          <w:sz w:val="36"/>
          <w:szCs w:val="36"/>
          <w:u w:val="single"/>
          <w14:ligatures w14:val="none"/>
        </w:rPr>
        <w:t>Первая помощь:</w:t>
      </w:r>
    </w:p>
    <w:p w14:paraId="219F0CAA" w14:textId="0611B220" w:rsidR="00A374AD" w:rsidRPr="00A374AD" w:rsidRDefault="00A374AD" w:rsidP="00A374AD">
      <w:pPr>
        <w:spacing w:line="240" w:lineRule="auto"/>
        <w:contextualSpacing/>
        <w:jc w:val="both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1.</w:t>
      </w:r>
      <w:r w:rsidRPr="00A374AD">
        <w:rPr>
          <w:b/>
          <w:bCs/>
        </w:rPr>
        <w:tab/>
      </w: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Необходимо создать больному полный физический и душевный покой.</w:t>
      </w:r>
    </w:p>
    <w:p w14:paraId="6DB58D47" w14:textId="19C0CAB5" w:rsidR="00A374AD" w:rsidRPr="00A374AD" w:rsidRDefault="00A374AD" w:rsidP="00A374AD">
      <w:pPr>
        <w:spacing w:line="240" w:lineRule="auto"/>
        <w:contextualSpacing/>
        <w:jc w:val="both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2.</w:t>
      </w: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ab/>
        <w:t>Помочь измерить артериальное давление (нормальное давление можно считать не выше 140/90 мм рт. ст.).</w:t>
      </w:r>
    </w:p>
    <w:p w14:paraId="68F9CD7C" w14:textId="705B6D87" w:rsidR="00A374AD" w:rsidRPr="00A374AD" w:rsidRDefault="00A374AD" w:rsidP="00A374AD">
      <w:pPr>
        <w:spacing w:line="240" w:lineRule="auto"/>
        <w:contextualSpacing/>
        <w:jc w:val="both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3.</w:t>
      </w: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ab/>
        <w:t>Если у больного имеются лекарственные средства, понижающие давление, дать их немедленно.</w:t>
      </w:r>
    </w:p>
    <w:p w14:paraId="524CEF14" w14:textId="07F8B4CB" w:rsidR="00A374AD" w:rsidRPr="00A374AD" w:rsidRDefault="00A374AD" w:rsidP="00A374AD">
      <w:pPr>
        <w:spacing w:line="240" w:lineRule="auto"/>
        <w:contextualSpacing/>
        <w:jc w:val="both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4.</w:t>
      </w: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ab/>
        <w:t>Отвлечь пострадавшего, поговорить с ним спокойным, доброжелательным тоном.</w:t>
      </w:r>
    </w:p>
    <w:p w14:paraId="6C7CB4B8" w14:textId="24B8828A" w:rsidR="00A374AD" w:rsidRPr="00A374AD" w:rsidRDefault="00A374AD" w:rsidP="00A374AD">
      <w:pPr>
        <w:spacing w:line="240" w:lineRule="auto"/>
        <w:contextualSpacing/>
        <w:jc w:val="both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5.</w:t>
      </w: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ab/>
        <w:t>Вызвать скорую помощь, если:</w:t>
      </w:r>
    </w:p>
    <w:p w14:paraId="072DEA9D" w14:textId="38B3E7CB" w:rsidR="00A374AD" w:rsidRPr="00A374AD" w:rsidRDefault="00A374AD" w:rsidP="00A374AD">
      <w:pPr>
        <w:pStyle w:val="a3"/>
        <w:numPr>
          <w:ilvl w:val="0"/>
          <w:numId w:val="4"/>
        </w:numPr>
        <w:spacing w:line="240" w:lineRule="auto"/>
        <w:jc w:val="both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эти мероприятия не дали улучшения в течение часа;</w:t>
      </w:r>
    </w:p>
    <w:p w14:paraId="078E2E94" w14:textId="0EADB30D" w:rsidR="00A374AD" w:rsidRPr="00A374AD" w:rsidRDefault="00A374AD" w:rsidP="00A374AD">
      <w:pPr>
        <w:pStyle w:val="a3"/>
        <w:numPr>
          <w:ilvl w:val="0"/>
          <w:numId w:val="4"/>
        </w:numPr>
        <w:spacing w:line="240" w:lineRule="auto"/>
        <w:jc w:val="both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продолжается подъем давления;</w:t>
      </w:r>
    </w:p>
    <w:p w14:paraId="749D9750" w14:textId="4D438BD3" w:rsidR="00A374AD" w:rsidRPr="00A374AD" w:rsidRDefault="00A374AD" w:rsidP="00A374AD">
      <w:pPr>
        <w:pStyle w:val="a3"/>
        <w:numPr>
          <w:ilvl w:val="0"/>
          <w:numId w:val="4"/>
        </w:numPr>
        <w:spacing w:line="240" w:lineRule="auto"/>
        <w:jc w:val="both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появилась боль за грудиной;</w:t>
      </w:r>
    </w:p>
    <w:p w14:paraId="30E66184" w14:textId="37FBEBE3" w:rsidR="00942AD5" w:rsidRPr="00A374AD" w:rsidRDefault="00A374AD" w:rsidP="00A374AD">
      <w:pPr>
        <w:pStyle w:val="a3"/>
        <w:numPr>
          <w:ilvl w:val="0"/>
          <w:numId w:val="4"/>
        </w:numPr>
        <w:spacing w:line="240" w:lineRule="auto"/>
        <w:jc w:val="both"/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</w:pPr>
      <w:r w:rsidRPr="00A374AD">
        <w:rPr>
          <w:rStyle w:val="Bodytext3"/>
          <w:rFonts w:eastAsia="Tahoma"/>
          <w:b w:val="0"/>
          <w:bCs w:val="0"/>
          <w:kern w:val="0"/>
          <w:sz w:val="32"/>
          <w:szCs w:val="32"/>
          <w14:ligatures w14:val="none"/>
        </w:rPr>
        <w:t>возникли нарушения речи или потеря сознания.</w:t>
      </w:r>
    </w:p>
    <w:p w14:paraId="43116B6C" w14:textId="3B23CFF0" w:rsidR="00A374AD" w:rsidRDefault="00A374AD" w:rsidP="00A374AD">
      <w:r>
        <w:rPr>
          <w:noProof/>
        </w:rPr>
        <w:drawing>
          <wp:anchor distT="0" distB="0" distL="114300" distR="114300" simplePos="0" relativeHeight="251659264" behindDoc="0" locked="0" layoutInCell="1" allowOverlap="1" wp14:anchorId="244AD610" wp14:editId="2CC2ECB7">
            <wp:simplePos x="0" y="0"/>
            <wp:positionH relativeFrom="column">
              <wp:posOffset>90805</wp:posOffset>
            </wp:positionH>
            <wp:positionV relativeFrom="paragraph">
              <wp:posOffset>309245</wp:posOffset>
            </wp:positionV>
            <wp:extent cx="5671185" cy="1504950"/>
            <wp:effectExtent l="0" t="0" r="5715" b="0"/>
            <wp:wrapThrough wrapText="bothSides">
              <wp:wrapPolygon edited="0">
                <wp:start x="0" y="0"/>
                <wp:lineTo x="0" y="21327"/>
                <wp:lineTo x="21549" y="21327"/>
                <wp:lineTo x="21549" y="0"/>
                <wp:lineTo x="0" y="0"/>
              </wp:wrapPolygon>
            </wp:wrapThrough>
            <wp:docPr id="19072623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262379" name="Рисунок 19072623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F6194" w14:textId="69B6980E" w:rsidR="00A374AD" w:rsidRDefault="00A374AD" w:rsidP="00A374AD"/>
    <w:sectPr w:rsidR="00A374AD" w:rsidSect="009E3D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F2"/>
    <w:multiLevelType w:val="hybridMultilevel"/>
    <w:tmpl w:val="7980C694"/>
    <w:lvl w:ilvl="0" w:tplc="7AE2D10C">
      <w:numFmt w:val="bullet"/>
      <w:lvlText w:val="•"/>
      <w:lvlJc w:val="left"/>
      <w:pPr>
        <w:ind w:left="1065" w:hanging="705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4FD"/>
    <w:multiLevelType w:val="hybridMultilevel"/>
    <w:tmpl w:val="D376E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7153"/>
    <w:multiLevelType w:val="hybridMultilevel"/>
    <w:tmpl w:val="BF6E9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C5917"/>
    <w:multiLevelType w:val="hybridMultilevel"/>
    <w:tmpl w:val="D8248C78"/>
    <w:lvl w:ilvl="0" w:tplc="2E443886">
      <w:numFmt w:val="bullet"/>
      <w:lvlText w:val="•"/>
      <w:lvlJc w:val="left"/>
      <w:pPr>
        <w:ind w:left="1065" w:hanging="705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E5D77"/>
    <w:multiLevelType w:val="hybridMultilevel"/>
    <w:tmpl w:val="F32A1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915409">
    <w:abstractNumId w:val="4"/>
  </w:num>
  <w:num w:numId="2" w16cid:durableId="1705136523">
    <w:abstractNumId w:val="2"/>
  </w:num>
  <w:num w:numId="3" w16cid:durableId="2145997954">
    <w:abstractNumId w:val="0"/>
  </w:num>
  <w:num w:numId="4" w16cid:durableId="475686968">
    <w:abstractNumId w:val="1"/>
  </w:num>
  <w:num w:numId="5" w16cid:durableId="1002469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0C"/>
    <w:rsid w:val="000A23F5"/>
    <w:rsid w:val="000D271B"/>
    <w:rsid w:val="0024443D"/>
    <w:rsid w:val="0037230C"/>
    <w:rsid w:val="005C6363"/>
    <w:rsid w:val="00670395"/>
    <w:rsid w:val="006F35DC"/>
    <w:rsid w:val="008A6358"/>
    <w:rsid w:val="00942AD5"/>
    <w:rsid w:val="009E3D44"/>
    <w:rsid w:val="00A374AD"/>
    <w:rsid w:val="00BE274A"/>
    <w:rsid w:val="00C33DF9"/>
    <w:rsid w:val="00C9294D"/>
    <w:rsid w:val="00CB58D5"/>
    <w:rsid w:val="00D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2799"/>
  <w15:chartTrackingRefBased/>
  <w15:docId w15:val="{C59B34CA-26C1-4487-B603-3A2E5F43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sid w:val="00A3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3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Е.А.</dc:creator>
  <cp:keywords/>
  <dc:description/>
  <cp:lastModifiedBy>Юсуфи С.А.</cp:lastModifiedBy>
  <cp:revision>13</cp:revision>
  <dcterms:created xsi:type="dcterms:W3CDTF">2024-03-14T08:25:00Z</dcterms:created>
  <dcterms:modified xsi:type="dcterms:W3CDTF">2024-03-22T06:29:00Z</dcterms:modified>
</cp:coreProperties>
</file>